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1B" w:rsidRPr="004B691B" w:rsidRDefault="004B691B" w:rsidP="004B691B">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4B691B">
        <w:rPr>
          <w:rFonts w:ascii="微软雅黑" w:eastAsia="微软雅黑" w:hAnsi="微软雅黑" w:cs="宋体" w:hint="eastAsia"/>
          <w:b/>
          <w:bCs/>
          <w:color w:val="000000"/>
          <w:kern w:val="36"/>
          <w:sz w:val="36"/>
          <w:szCs w:val="36"/>
        </w:rPr>
        <w:t>从“三个自信”到“四个自信”</w:t>
      </w:r>
    </w:p>
    <w:p w:rsidR="004B691B" w:rsidRPr="004B691B" w:rsidRDefault="004B691B" w:rsidP="004B691B">
      <w:pPr>
        <w:widowControl/>
        <w:shd w:val="clear" w:color="auto" w:fill="FFFFFF"/>
        <w:spacing w:after="150"/>
        <w:jc w:val="center"/>
        <w:outlineLvl w:val="1"/>
        <w:rPr>
          <w:rFonts w:ascii="宋体" w:eastAsia="宋体" w:hAnsi="宋体" w:cs="宋体" w:hint="eastAsia"/>
          <w:b/>
          <w:bCs/>
          <w:color w:val="000000"/>
          <w:kern w:val="0"/>
          <w:sz w:val="24"/>
          <w:szCs w:val="24"/>
        </w:rPr>
      </w:pPr>
      <w:r w:rsidRPr="004B691B">
        <w:rPr>
          <w:rFonts w:ascii="宋体" w:eastAsia="宋体" w:hAnsi="宋体" w:cs="宋体" w:hint="eastAsia"/>
          <w:b/>
          <w:bCs/>
          <w:color w:val="000000"/>
          <w:kern w:val="0"/>
          <w:sz w:val="24"/>
          <w:szCs w:val="24"/>
        </w:rPr>
        <w:t>——论习近平总书记对中国特色社会主义的文化建构</w:t>
      </w:r>
    </w:p>
    <w:p w:rsidR="004B691B" w:rsidRPr="004B691B" w:rsidRDefault="004B691B" w:rsidP="004B691B">
      <w:pPr>
        <w:widowControl/>
        <w:shd w:val="clear" w:color="auto" w:fill="FFFFFF"/>
        <w:spacing w:before="300"/>
        <w:jc w:val="center"/>
        <w:rPr>
          <w:rFonts w:ascii="宋体" w:eastAsia="宋体" w:hAnsi="宋体" w:cs="宋体" w:hint="eastAsia"/>
          <w:color w:val="000000"/>
          <w:kern w:val="0"/>
          <w:sz w:val="18"/>
          <w:szCs w:val="18"/>
        </w:rPr>
      </w:pPr>
      <w:r w:rsidRPr="004B691B">
        <w:rPr>
          <w:rFonts w:ascii="宋体" w:eastAsia="宋体" w:hAnsi="宋体" w:cs="宋体" w:hint="eastAsia"/>
          <w:color w:val="000000"/>
          <w:kern w:val="0"/>
          <w:sz w:val="18"/>
          <w:szCs w:val="18"/>
        </w:rPr>
        <w:t>冯鹏志</w:t>
      </w:r>
    </w:p>
    <w:p w:rsidR="004B691B" w:rsidRPr="004B691B" w:rsidRDefault="004B691B" w:rsidP="004B691B">
      <w:pPr>
        <w:widowControl/>
        <w:shd w:val="clear" w:color="auto" w:fill="FFFFFF"/>
        <w:spacing w:before="150"/>
        <w:jc w:val="center"/>
        <w:rPr>
          <w:rFonts w:ascii="宋体" w:eastAsia="宋体" w:hAnsi="宋体" w:cs="宋体" w:hint="eastAsia"/>
          <w:color w:val="000000"/>
          <w:kern w:val="0"/>
          <w:sz w:val="18"/>
          <w:szCs w:val="18"/>
        </w:rPr>
      </w:pPr>
      <w:r w:rsidRPr="004B691B">
        <w:rPr>
          <w:rFonts w:ascii="宋体" w:eastAsia="宋体" w:hAnsi="宋体" w:cs="宋体" w:hint="eastAsia"/>
          <w:color w:val="000000"/>
          <w:kern w:val="0"/>
          <w:sz w:val="18"/>
          <w:szCs w:val="18"/>
        </w:rPr>
        <w:t>2016年07月07日08:57    来源：</w:t>
      </w:r>
      <w:hyperlink r:id="rId4" w:tgtFrame="_blank" w:history="1">
        <w:r w:rsidRPr="004B691B">
          <w:rPr>
            <w:rFonts w:ascii="宋体" w:eastAsia="宋体" w:hAnsi="宋体" w:cs="宋体" w:hint="eastAsia"/>
            <w:color w:val="000000"/>
            <w:kern w:val="0"/>
            <w:sz w:val="18"/>
          </w:rPr>
          <w:t>学习时报</w:t>
        </w:r>
      </w:hyperlink>
    </w:p>
    <w:p w:rsidR="004B691B" w:rsidRPr="004B691B" w:rsidRDefault="004B691B" w:rsidP="004B691B">
      <w:pPr>
        <w:widowControl/>
        <w:shd w:val="clear" w:color="auto" w:fill="FFFFFF"/>
        <w:spacing w:line="378" w:lineRule="atLeast"/>
        <w:jc w:val="left"/>
        <w:rPr>
          <w:rFonts w:ascii="宋体" w:eastAsia="宋体" w:hAnsi="宋体" w:cs="宋体" w:hint="eastAsia"/>
          <w:color w:val="000000"/>
          <w:kern w:val="0"/>
          <w:szCs w:val="21"/>
        </w:rPr>
      </w:pPr>
      <w:r w:rsidRPr="004B691B">
        <w:rPr>
          <w:rFonts w:ascii="宋体" w:eastAsia="宋体" w:hAnsi="宋体" w:cs="宋体" w:hint="eastAsia"/>
          <w:color w:val="000000"/>
          <w:kern w:val="0"/>
          <w:szCs w:val="21"/>
        </w:rPr>
        <w:t>原标题：从“三个自信”到“四个自信”</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习近平总书记在庆祝中国共产党成立95周年大会上明确提出：中国共产党人“坚持不忘初心、继续前进”，就要坚持“四个自信”即“中国特色社会主义道路自信、理论自信、制度自信、文化自信”。他还强调指出，“文化自信，是更基础、更广泛、更深厚的自信”。</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习近平总书记关于“四个自信”的重要论述，创造性地拓展了党的十八大提出的中国特色社会主义“三个自信”的谱系，凸显了中国特色社会主义的文化根基、文化本质和文化理想，标志着我们党对中国特色社会主义有了更加明确而开阔的文化建构。</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b/>
          <w:bCs/>
          <w:color w:val="000000"/>
          <w:kern w:val="0"/>
          <w:sz w:val="27"/>
        </w:rPr>
        <w:t>“四个自信”重要论述，从历史创造的</w:t>
      </w:r>
      <w:proofErr w:type="gramStart"/>
      <w:r w:rsidRPr="004B691B">
        <w:rPr>
          <w:rFonts w:ascii="微软雅黑" w:eastAsia="微软雅黑" w:hAnsi="微软雅黑" w:cs="宋体" w:hint="eastAsia"/>
          <w:b/>
          <w:bCs/>
          <w:color w:val="000000"/>
          <w:kern w:val="0"/>
          <w:sz w:val="27"/>
        </w:rPr>
        <w:t>厚度上彰显</w:t>
      </w:r>
      <w:proofErr w:type="gramEnd"/>
      <w:r w:rsidRPr="004B691B">
        <w:rPr>
          <w:rFonts w:ascii="微软雅黑" w:eastAsia="微软雅黑" w:hAnsi="微软雅黑" w:cs="宋体" w:hint="eastAsia"/>
          <w:b/>
          <w:bCs/>
          <w:color w:val="000000"/>
          <w:kern w:val="0"/>
          <w:sz w:val="27"/>
        </w:rPr>
        <w:t>了中国特色社会主义的文化依据</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习近平总书记明确指出：“中国特色社会主义不是从天上掉下来的，是党和人民历尽千辛万苦、付出巨大代价取得的根本成就。中国特色社会主义，既是我们必须不断推进的伟大事业，又是我们开辟未来的根本保证。”这就表明，坚持和发展中国特色社会主义不动摇，是历史的选择、人民的选择、实践的选择，也是当代中国和中国共产党人始终不懈进行文化建设、文化创造、文化选择和文化超越的总体性成果。展开来</w:t>
      </w:r>
      <w:r w:rsidRPr="004B691B">
        <w:rPr>
          <w:rFonts w:ascii="微软雅黑" w:eastAsia="微软雅黑" w:hAnsi="微软雅黑" w:cs="宋体" w:hint="eastAsia"/>
          <w:color w:val="000000"/>
          <w:kern w:val="0"/>
          <w:sz w:val="27"/>
          <w:szCs w:val="27"/>
        </w:rPr>
        <w:lastRenderedPageBreak/>
        <w:t>说，中国特色社会主义道路是实现社会主义现代化的必由之路，是创造人民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同时，中国特色社会主义还是一种奠基于道路、理论和制度之上的文化创造与意义建构，是我们党和人民在继承中华优秀传统文化、培育革命文化和建设社会主义先进文化的百年历史进程中，</w:t>
      </w:r>
      <w:proofErr w:type="gramStart"/>
      <w:r w:rsidRPr="004B691B">
        <w:rPr>
          <w:rFonts w:ascii="微软雅黑" w:eastAsia="微软雅黑" w:hAnsi="微软雅黑" w:cs="宋体" w:hint="eastAsia"/>
          <w:color w:val="000000"/>
          <w:kern w:val="0"/>
          <w:sz w:val="27"/>
          <w:szCs w:val="27"/>
        </w:rPr>
        <w:t>坚韧不拔</w:t>
      </w:r>
      <w:proofErr w:type="gramEnd"/>
      <w:r w:rsidRPr="004B691B">
        <w:rPr>
          <w:rFonts w:ascii="微软雅黑" w:eastAsia="微软雅黑" w:hAnsi="微软雅黑" w:cs="宋体" w:hint="eastAsia"/>
          <w:color w:val="000000"/>
          <w:kern w:val="0"/>
          <w:sz w:val="27"/>
          <w:szCs w:val="27"/>
        </w:rPr>
        <w:t>而又与时俱进地进行文化建设、文化创造、文化积累、文化提升的历史性成果，是中华文化的历史连续性、</w:t>
      </w:r>
      <w:proofErr w:type="gramStart"/>
      <w:r w:rsidRPr="004B691B">
        <w:rPr>
          <w:rFonts w:ascii="微软雅黑" w:eastAsia="微软雅黑" w:hAnsi="微软雅黑" w:cs="宋体" w:hint="eastAsia"/>
          <w:color w:val="000000"/>
          <w:kern w:val="0"/>
          <w:sz w:val="27"/>
          <w:szCs w:val="27"/>
        </w:rPr>
        <w:t>空间广</w:t>
      </w:r>
      <w:proofErr w:type="gramEnd"/>
      <w:r w:rsidRPr="004B691B">
        <w:rPr>
          <w:rFonts w:ascii="微软雅黑" w:eastAsia="微软雅黑" w:hAnsi="微软雅黑" w:cs="宋体" w:hint="eastAsia"/>
          <w:color w:val="000000"/>
          <w:kern w:val="0"/>
          <w:sz w:val="27"/>
          <w:szCs w:val="27"/>
        </w:rPr>
        <w:t>延性和价值普遍性在当代中国充满生机活力的现实展现与意义拓展。</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四个自信”重要论述的提出，反映了习近平总书记坚持以中国为主体并注重从总体性这一内在属性来把握中国特色社会主义的理论创造，也对当代中国共产党人和中国人民提出了必须要在更为广阔的历史时空中去坚守并担当中国特色社会主义的文化使命、文化权利和文化责任的历史要求，本质上是在贯通历史、</w:t>
      </w:r>
      <w:proofErr w:type="gramStart"/>
      <w:r w:rsidRPr="004B691B">
        <w:rPr>
          <w:rFonts w:ascii="微软雅黑" w:eastAsia="微软雅黑" w:hAnsi="微软雅黑" w:cs="宋体" w:hint="eastAsia"/>
          <w:color w:val="000000"/>
          <w:kern w:val="0"/>
          <w:sz w:val="27"/>
          <w:szCs w:val="27"/>
        </w:rPr>
        <w:t>当下与</w:t>
      </w:r>
      <w:proofErr w:type="gramEnd"/>
      <w:r w:rsidRPr="004B691B">
        <w:rPr>
          <w:rFonts w:ascii="微软雅黑" w:eastAsia="微软雅黑" w:hAnsi="微软雅黑" w:cs="宋体" w:hint="eastAsia"/>
          <w:color w:val="000000"/>
          <w:kern w:val="0"/>
          <w:sz w:val="27"/>
          <w:szCs w:val="27"/>
        </w:rPr>
        <w:t>未来的文化创造的长时段历史尺度上对中国特色社会主义的文化依据的深刻呈现。</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在95年波澜壮阔的历史进程中，中国共产党紧紧依靠人民推动中国先后跨过了“落后就要挨打”和“贫穷就要挨饿”这两道巨大的历史沟坎，为中华民族</w:t>
      </w:r>
      <w:proofErr w:type="gramStart"/>
      <w:r w:rsidRPr="004B691B">
        <w:rPr>
          <w:rFonts w:ascii="微软雅黑" w:eastAsia="微软雅黑" w:hAnsi="微软雅黑" w:cs="宋体" w:hint="eastAsia"/>
          <w:color w:val="000000"/>
          <w:kern w:val="0"/>
          <w:sz w:val="27"/>
          <w:szCs w:val="27"/>
        </w:rPr>
        <w:t>作出</w:t>
      </w:r>
      <w:proofErr w:type="gramEnd"/>
      <w:r w:rsidRPr="004B691B">
        <w:rPr>
          <w:rFonts w:ascii="微软雅黑" w:eastAsia="微软雅黑" w:hAnsi="微软雅黑" w:cs="宋体" w:hint="eastAsia"/>
          <w:color w:val="000000"/>
          <w:kern w:val="0"/>
          <w:sz w:val="27"/>
          <w:szCs w:val="27"/>
        </w:rPr>
        <w:t>了伟大历史贡献。正所谓，“雄关漫道真如铁，而今迈步从头越”。然而，面对当今世界全球化、市场化和信息化迅猛发展的历史趋势，面对当代中国成功实现大国崛起和民族复兴的历史关</w:t>
      </w:r>
      <w:r w:rsidRPr="004B691B">
        <w:rPr>
          <w:rFonts w:ascii="微软雅黑" w:eastAsia="微软雅黑" w:hAnsi="微软雅黑" w:cs="宋体" w:hint="eastAsia"/>
          <w:color w:val="000000"/>
          <w:kern w:val="0"/>
          <w:sz w:val="27"/>
          <w:szCs w:val="27"/>
        </w:rPr>
        <w:lastRenderedPageBreak/>
        <w:t>头，中国共产党人和中国人民能否推动中国特色社会主义在实现经济崛起的同时进一步实现文化崛起，能否成功跨过“失语就要挨骂”的新的历史沟坎，进而为21世纪和人类世界对美好精神家园及其意义秩序的探索和造就贡献中国力量，无疑也在深刻地考验着当代中国共产党人的文化眼光、文化胸怀、文化想象和文化本领。</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人类历史的演进和经验反复告诉我们，物质成就的创造是具有基础性、前提性的实践和创造，而意义世界的创造则是更具超越性、稳定性和深刻性的实践和创造。因此，“四个自信”的重要论述的提出，不仅意味着我们必须从文化自信的角度去回溯并彰</w:t>
      </w:r>
      <w:proofErr w:type="gramStart"/>
      <w:r w:rsidRPr="004B691B">
        <w:rPr>
          <w:rFonts w:ascii="微软雅黑" w:eastAsia="微软雅黑" w:hAnsi="微软雅黑" w:cs="宋体" w:hint="eastAsia"/>
          <w:color w:val="000000"/>
          <w:kern w:val="0"/>
          <w:sz w:val="27"/>
          <w:szCs w:val="27"/>
        </w:rPr>
        <w:t>显中国</w:t>
      </w:r>
      <w:proofErr w:type="gramEnd"/>
      <w:r w:rsidRPr="004B691B">
        <w:rPr>
          <w:rFonts w:ascii="微软雅黑" w:eastAsia="微软雅黑" w:hAnsi="微软雅黑" w:cs="宋体" w:hint="eastAsia"/>
          <w:color w:val="000000"/>
          <w:kern w:val="0"/>
          <w:sz w:val="27"/>
          <w:szCs w:val="27"/>
        </w:rPr>
        <w:t>特色社会主义的发展历程，更提示着中国共产党和中国人民还必须在努力发展和完善中国特色社会主义事业的过程中，进一步展开当代中国伟大的文化创造与意义建构，从而在当今世界的文化激荡中站稳脚跟，自觉地、牢牢地把握住中国特色社会主义的文化使命、文化权利和文化责任。</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b/>
          <w:bCs/>
          <w:color w:val="000000"/>
          <w:kern w:val="0"/>
          <w:sz w:val="27"/>
        </w:rPr>
        <w:t>“四个自信”重要论述，从意义诠释的深度上阐明了中国特色社会主义的文化本质</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习近平总书记明确指出：“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美好社会制度的探索提供中国方案。”这就表明，坚持和发展中国特色社会主义，不仅要展开物质的、经济社会形态的建设</w:t>
      </w:r>
      <w:r w:rsidRPr="004B691B">
        <w:rPr>
          <w:rFonts w:ascii="微软雅黑" w:eastAsia="微软雅黑" w:hAnsi="微软雅黑" w:cs="宋体" w:hint="eastAsia"/>
          <w:color w:val="000000"/>
          <w:kern w:val="0"/>
          <w:sz w:val="27"/>
          <w:szCs w:val="27"/>
        </w:rPr>
        <w:lastRenderedPageBreak/>
        <w:t>实践，以展现中国特色社会主义的自然—历史本质，而且还必须同步展开能够体现“以中国为主体”的文化建设和价值观建设实践，并以之作为我们判断、把握、认同和推进中国特色社会主义的文化依据和价值观标准。正是这一意义上，“四个自信”的重要论述的提出，正是从意义诠释的深度上阐明了中国特色社会主义的文化本质。</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从“文化自信”的角度来诠释中国特色社会主义的根基性、主体性和总体性，无疑是党的十八大以来习近平总书记的又一重要理论创新。这一理论创新的意义就在于：只有把握了中国特色社会主义的文化自信本质，我们对中国特色社会主义的道路自信、理论自信和制度自信才能获得更基础、更广泛、更深厚的力量之源。而之所以说它更基础，就在于文化本质的把握与阐明关乎中国特色社会主义的发展方向和价值前景，关乎中国特色社会主义能否在人们的精神实践领域获得信念扎根与牢固认同；之所以说它更广泛，就在于文化本质的把握与阐明关乎中国特色社会主义能否坚实地走向广大人民群众的日常生活世界并获得最广泛的社会基础和群众基础，关乎中国特色社会主义能否成为担当并兑现“人民对美好生活的向往就是我们的奋斗目标”这一庄严承诺的历史进程；之所以说它更深厚，就在于文化本质的把握与阐明关乎中国特色社会主义能否具有延续并讲清楚中华文明的历史连续性、实践主体性和价值普遍性的文化能量和意义功能。</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就此而论可以看到，首先，“四个自信”的重要论述表明，中国特色社会主义作为道路、理论、制度和文化的总体，是以文化这一更基础、更广泛、更深厚的力量为支撑的具有中国主体性的伟大事业。这样的一</w:t>
      </w:r>
      <w:r w:rsidRPr="004B691B">
        <w:rPr>
          <w:rFonts w:ascii="微软雅黑" w:eastAsia="微软雅黑" w:hAnsi="微软雅黑" w:cs="宋体" w:hint="eastAsia"/>
          <w:color w:val="000000"/>
          <w:kern w:val="0"/>
          <w:sz w:val="27"/>
          <w:szCs w:val="27"/>
        </w:rPr>
        <w:lastRenderedPageBreak/>
        <w:t>种对中国特色社会主义的总体性把握与意义建构，正是阐明中国特色社会主义科学内涵的逻辑起点和理论制高点。</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其次，“四个自信”的重要论述表明，中国特色社会主义是中国共产党和中国人民在创造并坚持中国特色社会主义道路、理论和制度的过程中和基础上，坚持以马克思主义文化观为指导，坚持以当代中国的文化建设和文化强国实践为基础和本体，不断追求对中国特色社会主义本身进行文化表达、价值创造和意义建构的历史成果。</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其三，“四个自信”的重要论述表明，中国特色社会主义是中国共产党和中国人民在不断建设社会主义先进文化的过程中自觉地把文化继承与文化创新、文化自觉与文化借鉴结合起来，</w:t>
      </w:r>
      <w:proofErr w:type="gramStart"/>
      <w:r w:rsidRPr="004B691B">
        <w:rPr>
          <w:rFonts w:ascii="微软雅黑" w:eastAsia="微软雅黑" w:hAnsi="微软雅黑" w:cs="宋体" w:hint="eastAsia"/>
          <w:color w:val="000000"/>
          <w:kern w:val="0"/>
          <w:sz w:val="27"/>
          <w:szCs w:val="27"/>
        </w:rPr>
        <w:t>不</w:t>
      </w:r>
      <w:proofErr w:type="gramEnd"/>
      <w:r w:rsidRPr="004B691B">
        <w:rPr>
          <w:rFonts w:ascii="微软雅黑" w:eastAsia="微软雅黑" w:hAnsi="微软雅黑" w:cs="宋体" w:hint="eastAsia"/>
          <w:color w:val="000000"/>
          <w:kern w:val="0"/>
          <w:sz w:val="27"/>
          <w:szCs w:val="27"/>
        </w:rPr>
        <w:t>断开显出中国特色社会主义丰富的文化内涵和卓越的文化高度的历史成果。</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其四，“四个自信”的重要论述还表明，中国特色社会主义的文化内涵就在于，它始终坚持以中华文明5000多年发展中孕育的优秀传统文化为源头和根脉，始终坚持以我们党和人民开展结束旧中国半殖民地半封建社会的历史、完成中华民族有史以来最为广泛而深刻社会变革的伟大斗争孕育的革命文化为基础和依托，以改革开放以来我们党团结带领中国人民进行新的伟大革命孕育的社会主义先进文化为主题和主线，推动了中华文明、科学社会主义和中华民族不断焕发出新的蓬勃的文化生机与活力。也正是在这样的意义上，我们说中国特色社会主义的文化本质，就在于它内涵了中华民族最深层的精神追求，代表了中华民族最独特的精神标识，开启了中华民族最广阔的精神创造。</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b/>
          <w:bCs/>
          <w:color w:val="000000"/>
          <w:kern w:val="0"/>
          <w:sz w:val="27"/>
        </w:rPr>
        <w:lastRenderedPageBreak/>
        <w:t>“四个自信”重要论述，从理想建构的高度上展现了中国特色社会主义的文化魅力</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习近平总书记指出：“中国共产党之所以叫共产党，就是因为从成立之日起我们党就把共产主义确立为远大理想。我们党之所以能够经受一次次挫折而又一次次奋起，归根到底是因为我们党有远大理想和崇高追求。”这就表明，中国共产党是有理想和追求的政党，中国特色社会主义是有理想和文化魅力的伟大事业。“四个自信”重要论述的提出，由于把文化自信确立为中国特色社会主义的本质维度和更基础、更广泛、更深厚的力量源泉，实际上也就从理想建构的高度上展现了中国特色社会主义永恒的文化魅力。</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首先，“四个自信”的重要论述，是对中华民族天人合一、大同社会、天下为公、协和万邦等古老理想的合理继承。中华文明能够延续5000多年而不中断，以天人合一等为代表的理想境界起到了至关重要的作用。中华文明一系列古老而维新的理想追求把每一个中国人都紧密地连接在“自强不息”“厚德载物”“己所不欲、勿施于人”与“和而不同”的社会意义与伦理网络之中，形成了超强的凝聚力、包容力和转化力，成就出“为天地立心、为生民立命、为往圣继绝学、为万世开太平”的个人理想和人文精神。因此，所谓中国特色社会主义的文化自信，首先就是对中华民族古老文化理想的继承与自信。</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其次，“四个自信”的重要论述，更是对坚定共产主义远大理想和中国特色社会主义共同理想的坚定承诺和现实推进。马克思主义经典作</w:t>
      </w:r>
      <w:r w:rsidRPr="004B691B">
        <w:rPr>
          <w:rFonts w:ascii="微软雅黑" w:eastAsia="微软雅黑" w:hAnsi="微软雅黑" w:cs="宋体" w:hint="eastAsia"/>
          <w:color w:val="000000"/>
          <w:kern w:val="0"/>
          <w:sz w:val="27"/>
          <w:szCs w:val="27"/>
        </w:rPr>
        <w:lastRenderedPageBreak/>
        <w:t>家对实现人类解放的共产主义远大理想的昭示，确立了人类解放的永恒精神灯塔；毛泽东把马克思主义普遍真理同中国革命与建设的具体实践相结合奠定的中国革命和建设的文化理想包括“翻身求解放”“建设新中国”“为人民服务”等，培育了亿万群众参加中国革命与建设的政治激情、牺牲精神和道德追求；改革开放以来尤其是十八大以来我们党对实现中华民族伟大复兴中国梦这一新的历史时期的文化理想的自觉与倡导，展现了中国特色社会主义的历史成就、雄浑力量和辉煌前景。它们共同构成了中国特色社会主义文化自信的丰满内核和连续谱系。</w:t>
      </w:r>
    </w:p>
    <w:p w:rsidR="004B691B" w:rsidRPr="004B691B" w:rsidRDefault="004B691B" w:rsidP="004B691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其三，“四个自信”的重要论述，还是对实现中华民族伟大复兴中国梦的坚定把握和推动形成人类命运共同体的正心诚意。进入21世纪以来，时代变化和中国发展的广度和深度已经远远超出了马克思主义经典作家当时的想象。与此同时，我国正处于社会主义的初级阶段，事业的新发展和遭遇的新情况新问题，不仅需要我们在实践上大胆探索、在理论上不断突破，而且也需要我们在文化理想上实现新的充实和高瞻远瞩，通过面向并指向未来的“推动形成人类命运共同体”理念把当代西方文化霸权的现实性和不合理性都视为“当下的东西”而收</w:t>
      </w:r>
      <w:proofErr w:type="gramStart"/>
      <w:r w:rsidRPr="004B691B">
        <w:rPr>
          <w:rFonts w:ascii="微软雅黑" w:eastAsia="微软雅黑" w:hAnsi="微软雅黑" w:cs="宋体" w:hint="eastAsia"/>
          <w:color w:val="000000"/>
          <w:kern w:val="0"/>
          <w:sz w:val="27"/>
          <w:szCs w:val="27"/>
        </w:rPr>
        <w:t>摄并涵化</w:t>
      </w:r>
      <w:proofErr w:type="gramEnd"/>
      <w:r w:rsidRPr="004B691B">
        <w:rPr>
          <w:rFonts w:ascii="微软雅黑" w:eastAsia="微软雅黑" w:hAnsi="微软雅黑" w:cs="宋体" w:hint="eastAsia"/>
          <w:color w:val="000000"/>
          <w:kern w:val="0"/>
          <w:sz w:val="27"/>
          <w:szCs w:val="27"/>
        </w:rPr>
        <w:t>在中华民族和我们党的文化理想的视野和把握之中，从而牢牢占据推动人类社会进步、实现人类美好理想的道义制高点。对此，习近平总书记明确指出：“当今世界，要说哪个政党、哪个国家、哪个民族能够自信的话，那中国共产党、中华人民共和国、中华民族是最有理由自信的。”这就表明，确立中国特色社会主义高远而务实的文化理想，并坚持以这一文化理想引领中国特色社会主义的现实的、具体的文化创造与意义建</w:t>
      </w:r>
      <w:r w:rsidRPr="004B691B">
        <w:rPr>
          <w:rFonts w:ascii="微软雅黑" w:eastAsia="微软雅黑" w:hAnsi="微软雅黑" w:cs="宋体" w:hint="eastAsia"/>
          <w:color w:val="000000"/>
          <w:kern w:val="0"/>
          <w:sz w:val="27"/>
          <w:szCs w:val="27"/>
        </w:rPr>
        <w:lastRenderedPageBreak/>
        <w:t>构，坚持文化自信，坚持问题导向，坚持以我们正在做的事情为中心，聆听时代声音，把握世界潮流，坚定地追求中华民族伟大复兴中国梦的理想，始终不渝地推动形成人类命运共同体和利益共同体，不仅将全面展现出中国特色社会主义事业的永恒魅力，而且也必将成就中国特色社会主义更为美好、更为广阔的进步前景。</w:t>
      </w:r>
    </w:p>
    <w:p w:rsidR="004B691B" w:rsidRPr="004B691B" w:rsidRDefault="004B691B" w:rsidP="004B691B">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4B691B">
        <w:rPr>
          <w:rFonts w:ascii="微软雅黑" w:eastAsia="微软雅黑" w:hAnsi="微软雅黑" w:cs="宋体" w:hint="eastAsia"/>
          <w:color w:val="000000"/>
          <w:kern w:val="0"/>
          <w:sz w:val="27"/>
          <w:szCs w:val="27"/>
        </w:rPr>
        <w:t>从“三个自信”迈向“四个自信”，是我们党总结百年来团结带领中华民族和中国人民进行不懈奋斗的实践历程和历史经验的战略抉择，是立足</w:t>
      </w:r>
      <w:proofErr w:type="gramStart"/>
      <w:r w:rsidRPr="004B691B">
        <w:rPr>
          <w:rFonts w:ascii="微软雅黑" w:eastAsia="微软雅黑" w:hAnsi="微软雅黑" w:cs="宋体" w:hint="eastAsia"/>
          <w:color w:val="000000"/>
          <w:kern w:val="0"/>
          <w:sz w:val="27"/>
          <w:szCs w:val="27"/>
        </w:rPr>
        <w:t>当下并</w:t>
      </w:r>
      <w:proofErr w:type="gramEnd"/>
      <w:r w:rsidRPr="004B691B">
        <w:rPr>
          <w:rFonts w:ascii="微软雅黑" w:eastAsia="微软雅黑" w:hAnsi="微软雅黑" w:cs="宋体" w:hint="eastAsia"/>
          <w:color w:val="000000"/>
          <w:kern w:val="0"/>
          <w:sz w:val="27"/>
          <w:szCs w:val="27"/>
        </w:rPr>
        <w:t>面向未来对中国特色社会主义内含的总体性、主体性和普遍性的科学诠释与意义把握，标志着中国特色社会主义达到了一种更新、更高的整体自信水平。正是在这一意义上可以说，习近平总书记关于“四个自信”的重要论述及其对中国特色社会主义的文化建构，正在与实现中华民族伟大复兴的中国梦、“四个全面”战略布局、五大发展理念等一系列新一届党中央治国</w:t>
      </w:r>
      <w:proofErr w:type="gramStart"/>
      <w:r w:rsidRPr="004B691B">
        <w:rPr>
          <w:rFonts w:ascii="微软雅黑" w:eastAsia="微软雅黑" w:hAnsi="微软雅黑" w:cs="宋体" w:hint="eastAsia"/>
          <w:color w:val="000000"/>
          <w:kern w:val="0"/>
          <w:sz w:val="27"/>
          <w:szCs w:val="27"/>
        </w:rPr>
        <w:t>理政新理念</w:t>
      </w:r>
      <w:proofErr w:type="gramEnd"/>
      <w:r w:rsidRPr="004B691B">
        <w:rPr>
          <w:rFonts w:ascii="微软雅黑" w:eastAsia="微软雅黑" w:hAnsi="微软雅黑" w:cs="宋体" w:hint="eastAsia"/>
          <w:color w:val="000000"/>
          <w:kern w:val="0"/>
          <w:sz w:val="27"/>
          <w:szCs w:val="27"/>
        </w:rPr>
        <w:t>新思想新战略一道，推动着中国特色社会主义的发展迈向一种新的、具有总体性的话语表达和理论建构。</w:t>
      </w:r>
    </w:p>
    <w:p w:rsidR="004B691B" w:rsidRPr="004B691B" w:rsidRDefault="004B691B" w:rsidP="004B691B">
      <w:pPr>
        <w:widowControl/>
        <w:shd w:val="clear" w:color="auto" w:fill="FFFFFF"/>
        <w:spacing w:line="378" w:lineRule="atLeast"/>
        <w:jc w:val="right"/>
        <w:rPr>
          <w:rFonts w:ascii="宋体" w:eastAsia="宋体" w:hAnsi="宋体" w:cs="宋体" w:hint="eastAsia"/>
          <w:color w:val="000000"/>
          <w:kern w:val="0"/>
          <w:szCs w:val="21"/>
        </w:rPr>
      </w:pPr>
      <w:r w:rsidRPr="004B691B">
        <w:rPr>
          <w:rFonts w:ascii="宋体" w:eastAsia="宋体" w:hAnsi="宋体" w:cs="宋体" w:hint="eastAsia"/>
          <w:color w:val="000000"/>
          <w:kern w:val="0"/>
          <w:szCs w:val="21"/>
        </w:rPr>
        <w:t>(责编：沈王一、谢磊)</w:t>
      </w:r>
    </w:p>
    <w:p w:rsidR="00885D95" w:rsidRDefault="00885D95"/>
    <w:sectPr w:rsidR="00885D95" w:rsidSect="00885D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91B"/>
    <w:rsid w:val="004B691B"/>
    <w:rsid w:val="00885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95"/>
    <w:pPr>
      <w:widowControl w:val="0"/>
      <w:jc w:val="both"/>
    </w:pPr>
  </w:style>
  <w:style w:type="paragraph" w:styleId="1">
    <w:name w:val="heading 1"/>
    <w:basedOn w:val="a"/>
    <w:link w:val="1Char"/>
    <w:uiPriority w:val="9"/>
    <w:qFormat/>
    <w:rsid w:val="004B691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B69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691B"/>
    <w:rPr>
      <w:rFonts w:ascii="宋体" w:eastAsia="宋体" w:hAnsi="宋体" w:cs="宋体"/>
      <w:b/>
      <w:bCs/>
      <w:kern w:val="36"/>
      <w:sz w:val="48"/>
      <w:szCs w:val="48"/>
    </w:rPr>
  </w:style>
  <w:style w:type="character" w:customStyle="1" w:styleId="2Char">
    <w:name w:val="标题 2 Char"/>
    <w:basedOn w:val="a0"/>
    <w:link w:val="2"/>
    <w:uiPriority w:val="9"/>
    <w:rsid w:val="004B691B"/>
    <w:rPr>
      <w:rFonts w:ascii="宋体" w:eastAsia="宋体" w:hAnsi="宋体" w:cs="宋体"/>
      <w:b/>
      <w:bCs/>
      <w:kern w:val="0"/>
      <w:sz w:val="36"/>
      <w:szCs w:val="36"/>
    </w:rPr>
  </w:style>
  <w:style w:type="paragraph" w:customStyle="1" w:styleId="sou1">
    <w:name w:val="sou1"/>
    <w:basedOn w:val="a"/>
    <w:rsid w:val="004B691B"/>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4B691B"/>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B691B"/>
    <w:rPr>
      <w:color w:val="0000FF"/>
      <w:u w:val="single"/>
    </w:rPr>
  </w:style>
  <w:style w:type="paragraph" w:styleId="a4">
    <w:name w:val="Normal (Web)"/>
    <w:basedOn w:val="a"/>
    <w:uiPriority w:val="99"/>
    <w:semiHidden/>
    <w:unhideWhenUsed/>
    <w:rsid w:val="004B691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B691B"/>
    <w:rPr>
      <w:b/>
      <w:bCs/>
    </w:rPr>
  </w:style>
</w:styles>
</file>

<file path=word/webSettings.xml><?xml version="1.0" encoding="utf-8"?>
<w:webSettings xmlns:r="http://schemas.openxmlformats.org/officeDocument/2006/relationships" xmlns:w="http://schemas.openxmlformats.org/wordprocessingml/2006/main">
  <w:divs>
    <w:div w:id="1707675820">
      <w:bodyDiv w:val="1"/>
      <w:marLeft w:val="0"/>
      <w:marRight w:val="0"/>
      <w:marTop w:val="0"/>
      <w:marBottom w:val="0"/>
      <w:divBdr>
        <w:top w:val="none" w:sz="0" w:space="0" w:color="auto"/>
        <w:left w:val="none" w:sz="0" w:space="0" w:color="auto"/>
        <w:bottom w:val="none" w:sz="0" w:space="0" w:color="auto"/>
        <w:right w:val="none" w:sz="0" w:space="0" w:color="auto"/>
      </w:divBdr>
      <w:divsChild>
        <w:div w:id="340621303">
          <w:marLeft w:val="0"/>
          <w:marRight w:val="0"/>
          <w:marTop w:val="150"/>
          <w:marBottom w:val="150"/>
          <w:divBdr>
            <w:top w:val="none" w:sz="0" w:space="0" w:color="auto"/>
            <w:left w:val="none" w:sz="0" w:space="0" w:color="auto"/>
            <w:bottom w:val="none" w:sz="0" w:space="0" w:color="auto"/>
            <w:right w:val="none" w:sz="0" w:space="0" w:color="auto"/>
          </w:divBdr>
        </w:div>
        <w:div w:id="199926431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zb.studytimes.cn/shtml/xxsb/20160707/2076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陈栋田</dc:creator>
  <cp:lastModifiedBy>陈栋田</cp:lastModifiedBy>
  <cp:revision>1</cp:revision>
  <dcterms:created xsi:type="dcterms:W3CDTF">2018-11-08T05:41:00Z</dcterms:created>
  <dcterms:modified xsi:type="dcterms:W3CDTF">2018-11-08T05:52:00Z</dcterms:modified>
</cp:coreProperties>
</file>